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5F9" w:rsidRDefault="00A515F9" w:rsidP="00A515F9">
      <w:pPr>
        <w:pStyle w:val="Title"/>
        <w:rPr>
          <w:b/>
          <w:sz w:val="16"/>
          <w:szCs w:val="16"/>
        </w:rPr>
      </w:pPr>
      <w:r>
        <w:rPr>
          <w:noProof/>
        </w:rPr>
        <w:drawing>
          <wp:inline distT="0" distB="0" distL="0" distR="0">
            <wp:extent cx="1990725" cy="1191727"/>
            <wp:effectExtent l="0" t="0" r="0" b="8890"/>
            <wp:docPr id="1" name="Picture 1"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
                    <pic:cNvPicPr>
                      <a:picLocks noChangeAspect="1" noChangeArrowheads="1"/>
                    </pic:cNvPicPr>
                  </pic:nvPicPr>
                  <pic:blipFill>
                    <a:blip r:embed="rId5" cstate="print">
                      <a:lum bright="54000" contrast="100000"/>
                      <a:grayscl/>
                      <a:extLst>
                        <a:ext uri="{28A0092B-C50C-407E-A947-70E740481C1C}">
                          <a14:useLocalDpi xmlns:a14="http://schemas.microsoft.com/office/drawing/2010/main" val="0"/>
                        </a:ext>
                      </a:extLst>
                    </a:blip>
                    <a:srcRect/>
                    <a:stretch>
                      <a:fillRect/>
                    </a:stretch>
                  </pic:blipFill>
                  <pic:spPr bwMode="auto">
                    <a:xfrm>
                      <a:off x="0" y="0"/>
                      <a:ext cx="1990725" cy="1191727"/>
                    </a:xfrm>
                    <a:prstGeom prst="rect">
                      <a:avLst/>
                    </a:prstGeom>
                    <a:noFill/>
                    <a:ln>
                      <a:noFill/>
                    </a:ln>
                  </pic:spPr>
                </pic:pic>
              </a:graphicData>
            </a:graphic>
          </wp:inline>
        </w:drawing>
      </w:r>
    </w:p>
    <w:p w:rsidR="00A515F9" w:rsidRPr="00A515F9" w:rsidRDefault="00A515F9" w:rsidP="00A515F9">
      <w:pPr>
        <w:ind w:left="1440" w:firstLine="720"/>
        <w:rPr>
          <w:u w:val="single"/>
        </w:rPr>
      </w:pPr>
      <w:r w:rsidRPr="00A515F9">
        <w:t xml:space="preserve">    </w:t>
      </w:r>
      <w:r>
        <w:t xml:space="preserve">                </w:t>
      </w:r>
      <w:r w:rsidRPr="00A515F9">
        <w:t xml:space="preserve">AIR &amp; MESSENGER SERVICE   </w:t>
      </w:r>
    </w:p>
    <w:p w:rsidR="00A515F9" w:rsidRDefault="00A515F9" w:rsidP="00A515F9">
      <w:pPr>
        <w:rPr>
          <w:sz w:val="16"/>
          <w:szCs w:val="16"/>
          <w:u w:val="single"/>
        </w:rPr>
      </w:pPr>
    </w:p>
    <w:p w:rsidR="00A515F9" w:rsidRDefault="00A515F9" w:rsidP="00A515F9">
      <w:pPr>
        <w:pStyle w:val="Title"/>
        <w:rPr>
          <w:b/>
          <w:sz w:val="36"/>
          <w:szCs w:val="36"/>
        </w:rPr>
      </w:pPr>
      <w:r w:rsidRPr="00A515F9">
        <w:rPr>
          <w:b/>
          <w:sz w:val="36"/>
          <w:szCs w:val="36"/>
        </w:rPr>
        <w:t>ADDITIONAL SPECIAL SERVICES</w:t>
      </w:r>
    </w:p>
    <w:p w:rsidR="00A515F9" w:rsidRPr="00A515F9" w:rsidRDefault="00A515F9" w:rsidP="00A515F9">
      <w:pPr>
        <w:jc w:val="center"/>
        <w:rPr>
          <w:rFonts w:ascii="Arial" w:hAnsi="Arial"/>
          <w:sz w:val="20"/>
          <w:szCs w:val="20"/>
        </w:rPr>
      </w:pPr>
    </w:p>
    <w:p w:rsidR="00A515F9" w:rsidRPr="00A515F9" w:rsidRDefault="00A515F9" w:rsidP="00A515F9">
      <w:pPr>
        <w:pBdr>
          <w:top w:val="single" w:sz="4" w:space="1" w:color="auto"/>
          <w:left w:val="single" w:sz="4" w:space="0" w:color="auto"/>
          <w:bottom w:val="single" w:sz="4" w:space="1" w:color="auto"/>
          <w:right w:val="single" w:sz="4" w:space="4" w:color="auto"/>
        </w:pBdr>
        <w:rPr>
          <w:rFonts w:ascii="Arial" w:hAnsi="Arial"/>
          <w:sz w:val="20"/>
          <w:szCs w:val="20"/>
        </w:rPr>
      </w:pPr>
      <w:r w:rsidRPr="00A515F9">
        <w:rPr>
          <w:rFonts w:ascii="Arial" w:hAnsi="Arial"/>
          <w:b/>
          <w:sz w:val="20"/>
          <w:szCs w:val="20"/>
        </w:rPr>
        <w:t>ADDRESS CORRECTION</w:t>
      </w:r>
      <w:r w:rsidRPr="00A515F9">
        <w:rPr>
          <w:rFonts w:ascii="Arial" w:hAnsi="Arial"/>
          <w:sz w:val="20"/>
          <w:szCs w:val="20"/>
        </w:rPr>
        <w:t xml:space="preserve">   ADDITIONAL CHARGES APPLY FOR ADDRESS CORRECTION, REDELIVERED PACKAGES AND RETURN PACKAGES.</w:t>
      </w:r>
    </w:p>
    <w:p w:rsidR="00A515F9" w:rsidRPr="00A515F9" w:rsidRDefault="00A515F9" w:rsidP="00A515F9">
      <w:pPr>
        <w:rPr>
          <w:rFonts w:ascii="Arial" w:hAnsi="Arial"/>
          <w:sz w:val="20"/>
          <w:szCs w:val="20"/>
        </w:rPr>
      </w:pPr>
    </w:p>
    <w:p w:rsidR="00A515F9" w:rsidRPr="00A515F9" w:rsidRDefault="00A515F9" w:rsidP="00A515F9">
      <w:pPr>
        <w:rPr>
          <w:rFonts w:ascii="Arial" w:hAnsi="Arial"/>
          <w:sz w:val="20"/>
          <w:szCs w:val="20"/>
        </w:rPr>
      </w:pPr>
    </w:p>
    <w:p w:rsidR="00A515F9" w:rsidRPr="00A515F9" w:rsidRDefault="00A515F9" w:rsidP="00A515F9">
      <w:pPr>
        <w:pBdr>
          <w:top w:val="single" w:sz="4" w:space="1" w:color="auto"/>
          <w:left w:val="single" w:sz="4" w:space="4" w:color="auto"/>
          <w:bottom w:val="single" w:sz="4" w:space="1" w:color="auto"/>
          <w:right w:val="single" w:sz="4" w:space="4" w:color="auto"/>
        </w:pBdr>
        <w:rPr>
          <w:rFonts w:ascii="Arial" w:hAnsi="Arial"/>
          <w:sz w:val="20"/>
          <w:szCs w:val="20"/>
        </w:rPr>
      </w:pPr>
      <w:r w:rsidRPr="00A515F9">
        <w:rPr>
          <w:rFonts w:ascii="Arial" w:hAnsi="Arial"/>
          <w:b/>
          <w:sz w:val="20"/>
          <w:szCs w:val="20"/>
        </w:rPr>
        <w:t xml:space="preserve">THIRD PARTY </w:t>
      </w:r>
      <w:proofErr w:type="gramStart"/>
      <w:r w:rsidRPr="00A515F9">
        <w:rPr>
          <w:rFonts w:ascii="Arial" w:hAnsi="Arial"/>
          <w:b/>
          <w:sz w:val="20"/>
          <w:szCs w:val="20"/>
        </w:rPr>
        <w:t>PICKUPS</w:t>
      </w:r>
      <w:r w:rsidRPr="00A515F9">
        <w:rPr>
          <w:rFonts w:ascii="Arial" w:hAnsi="Arial"/>
          <w:sz w:val="20"/>
          <w:szCs w:val="20"/>
        </w:rPr>
        <w:t xml:space="preserve">  THERE</w:t>
      </w:r>
      <w:proofErr w:type="gramEnd"/>
      <w:r w:rsidRPr="00A515F9">
        <w:rPr>
          <w:rFonts w:ascii="Arial" w:hAnsi="Arial"/>
          <w:sz w:val="20"/>
          <w:szCs w:val="20"/>
        </w:rPr>
        <w:t xml:space="preserve"> WILL BE A SERVICE FEE FOR THIRD PARTY PICKUP OF $5.00 PER PACKAGE.</w:t>
      </w:r>
    </w:p>
    <w:p w:rsidR="00A515F9" w:rsidRPr="00A515F9" w:rsidRDefault="00A515F9" w:rsidP="00A515F9">
      <w:pPr>
        <w:rPr>
          <w:rFonts w:ascii="Arial" w:hAnsi="Arial"/>
          <w:sz w:val="20"/>
          <w:szCs w:val="20"/>
        </w:rPr>
      </w:pPr>
    </w:p>
    <w:p w:rsidR="00A515F9" w:rsidRPr="00A515F9" w:rsidRDefault="00A515F9" w:rsidP="00A515F9">
      <w:pPr>
        <w:rPr>
          <w:rFonts w:ascii="Arial" w:hAnsi="Arial"/>
          <w:sz w:val="20"/>
          <w:szCs w:val="20"/>
        </w:rPr>
      </w:pPr>
    </w:p>
    <w:p w:rsidR="00A515F9" w:rsidRPr="00A515F9" w:rsidRDefault="00A515F9" w:rsidP="00A515F9">
      <w:pPr>
        <w:pBdr>
          <w:top w:val="single" w:sz="4" w:space="1" w:color="auto"/>
          <w:left w:val="single" w:sz="4" w:space="4" w:color="auto"/>
          <w:bottom w:val="single" w:sz="4" w:space="1" w:color="auto"/>
          <w:right w:val="single" w:sz="4" w:space="4" w:color="auto"/>
        </w:pBdr>
        <w:rPr>
          <w:rFonts w:ascii="Arial" w:hAnsi="Arial"/>
          <w:sz w:val="20"/>
          <w:szCs w:val="20"/>
        </w:rPr>
      </w:pPr>
      <w:r w:rsidRPr="00A515F9">
        <w:rPr>
          <w:rFonts w:ascii="Arial" w:hAnsi="Arial"/>
          <w:b/>
          <w:sz w:val="20"/>
          <w:szCs w:val="20"/>
        </w:rPr>
        <w:t>PICKUP CONDITIONS</w:t>
      </w:r>
      <w:r w:rsidRPr="00A515F9">
        <w:rPr>
          <w:rFonts w:ascii="Arial" w:hAnsi="Arial"/>
          <w:sz w:val="20"/>
          <w:szCs w:val="20"/>
        </w:rPr>
        <w:t xml:space="preserve">    IN ORDER TO SCHEDULE A PICKUP, DNN ACCOUNT NUMBER IS REQUIRED.  THERE IS NO CHARGE FOR DAILY SCHEDULED PICKUP SERVICE.</w:t>
      </w:r>
    </w:p>
    <w:p w:rsidR="00A515F9" w:rsidRPr="00A515F9" w:rsidRDefault="00A515F9" w:rsidP="00A515F9">
      <w:pPr>
        <w:rPr>
          <w:rFonts w:ascii="Arial" w:hAnsi="Arial"/>
          <w:sz w:val="20"/>
          <w:szCs w:val="20"/>
        </w:rPr>
      </w:pPr>
    </w:p>
    <w:p w:rsidR="00A515F9" w:rsidRPr="00A515F9" w:rsidRDefault="00A515F9" w:rsidP="00A515F9">
      <w:pPr>
        <w:rPr>
          <w:rFonts w:ascii="Arial" w:hAnsi="Arial"/>
          <w:sz w:val="20"/>
          <w:szCs w:val="20"/>
        </w:rPr>
      </w:pPr>
    </w:p>
    <w:p w:rsidR="00A515F9" w:rsidRPr="00A515F9" w:rsidRDefault="00A515F9" w:rsidP="00A515F9">
      <w:pPr>
        <w:pBdr>
          <w:top w:val="single" w:sz="4" w:space="1" w:color="auto"/>
          <w:left w:val="single" w:sz="4" w:space="4" w:color="auto"/>
          <w:bottom w:val="single" w:sz="4" w:space="1" w:color="auto"/>
          <w:right w:val="single" w:sz="4" w:space="4" w:color="auto"/>
        </w:pBdr>
        <w:rPr>
          <w:rFonts w:ascii="Arial" w:hAnsi="Arial"/>
          <w:sz w:val="20"/>
          <w:szCs w:val="20"/>
        </w:rPr>
      </w:pPr>
      <w:r w:rsidRPr="00A515F9">
        <w:rPr>
          <w:rFonts w:ascii="Arial" w:hAnsi="Arial"/>
          <w:b/>
          <w:sz w:val="20"/>
          <w:szCs w:val="20"/>
        </w:rPr>
        <w:t>SECOND PICKUP</w:t>
      </w:r>
      <w:r w:rsidRPr="00A515F9">
        <w:rPr>
          <w:rFonts w:ascii="Arial" w:hAnsi="Arial"/>
          <w:sz w:val="20"/>
          <w:szCs w:val="20"/>
        </w:rPr>
        <w:t xml:space="preserve">   PLEASE </w:t>
      </w:r>
      <w:proofErr w:type="gramStart"/>
      <w:r w:rsidRPr="00A515F9">
        <w:rPr>
          <w:rFonts w:ascii="Arial" w:hAnsi="Arial"/>
          <w:sz w:val="20"/>
          <w:szCs w:val="20"/>
        </w:rPr>
        <w:t>CALL</w:t>
      </w:r>
      <w:proofErr w:type="gramEnd"/>
      <w:r w:rsidRPr="00A515F9">
        <w:rPr>
          <w:rFonts w:ascii="Arial" w:hAnsi="Arial"/>
          <w:sz w:val="20"/>
          <w:szCs w:val="20"/>
        </w:rPr>
        <w:t xml:space="preserve"> CUSTOMER SERVICE AS SOON AS POSSIBLE IF YOU NEED AN ADDITIONAL PICKUP.</w:t>
      </w:r>
    </w:p>
    <w:p w:rsidR="00A515F9" w:rsidRPr="00A515F9" w:rsidRDefault="00A515F9" w:rsidP="00A515F9">
      <w:pPr>
        <w:rPr>
          <w:rFonts w:ascii="Arial" w:hAnsi="Arial"/>
          <w:sz w:val="20"/>
          <w:szCs w:val="20"/>
        </w:rPr>
      </w:pPr>
    </w:p>
    <w:p w:rsidR="00A515F9" w:rsidRPr="00A515F9" w:rsidRDefault="00A515F9" w:rsidP="00A515F9">
      <w:pPr>
        <w:rPr>
          <w:rFonts w:ascii="Arial" w:hAnsi="Arial"/>
          <w:sz w:val="20"/>
          <w:szCs w:val="20"/>
        </w:rPr>
      </w:pPr>
    </w:p>
    <w:p w:rsidR="00A515F9" w:rsidRPr="00A515F9" w:rsidRDefault="00A515F9" w:rsidP="00A515F9">
      <w:pPr>
        <w:pBdr>
          <w:top w:val="single" w:sz="4" w:space="1" w:color="auto"/>
          <w:left w:val="single" w:sz="4" w:space="4" w:color="auto"/>
          <w:bottom w:val="single" w:sz="4" w:space="1" w:color="auto"/>
          <w:right w:val="single" w:sz="4" w:space="4" w:color="auto"/>
        </w:pBdr>
        <w:rPr>
          <w:rFonts w:ascii="Arial" w:hAnsi="Arial"/>
          <w:sz w:val="20"/>
          <w:szCs w:val="20"/>
        </w:rPr>
      </w:pPr>
      <w:r w:rsidRPr="00A515F9">
        <w:rPr>
          <w:rFonts w:ascii="Arial" w:hAnsi="Arial"/>
          <w:b/>
          <w:sz w:val="20"/>
          <w:szCs w:val="20"/>
        </w:rPr>
        <w:t xml:space="preserve">DELIVERY </w:t>
      </w:r>
      <w:proofErr w:type="gramStart"/>
      <w:r w:rsidRPr="00A515F9">
        <w:rPr>
          <w:rFonts w:ascii="Arial" w:hAnsi="Arial"/>
          <w:b/>
          <w:sz w:val="20"/>
          <w:szCs w:val="20"/>
        </w:rPr>
        <w:t xml:space="preserve">CONDITIONS  </w:t>
      </w:r>
      <w:r w:rsidRPr="00A515F9">
        <w:rPr>
          <w:rFonts w:ascii="Arial" w:hAnsi="Arial"/>
          <w:sz w:val="20"/>
          <w:szCs w:val="20"/>
        </w:rPr>
        <w:t>SHIPMENTS</w:t>
      </w:r>
      <w:proofErr w:type="gramEnd"/>
      <w:r w:rsidRPr="00A515F9">
        <w:rPr>
          <w:rFonts w:ascii="Arial" w:hAnsi="Arial"/>
          <w:sz w:val="20"/>
          <w:szCs w:val="20"/>
        </w:rPr>
        <w:t xml:space="preserve"> MAY BE DROPPED WITHOUT A SIGNATURE IF YOU MARK IT ON THE AIRBILL, OR CALL CUSTOMER SERVICE AND GIVE VERBAL AUTHORIZATION.  WE WILL NOT ACCEPT LIABILITY FOR A CLAIM IF WE </w:t>
      </w:r>
      <w:proofErr w:type="gramStart"/>
      <w:r w:rsidRPr="00A515F9">
        <w:rPr>
          <w:rFonts w:ascii="Arial" w:hAnsi="Arial"/>
          <w:sz w:val="20"/>
          <w:szCs w:val="20"/>
        </w:rPr>
        <w:t>DO  NOT</w:t>
      </w:r>
      <w:proofErr w:type="gramEnd"/>
      <w:r w:rsidRPr="00A515F9">
        <w:rPr>
          <w:rFonts w:ascii="Arial" w:hAnsi="Arial"/>
          <w:sz w:val="20"/>
          <w:szCs w:val="20"/>
        </w:rPr>
        <w:t xml:space="preserve"> HAVE AUTHORIZATION.</w:t>
      </w:r>
    </w:p>
    <w:p w:rsidR="00A515F9" w:rsidRPr="00A515F9" w:rsidRDefault="00A515F9" w:rsidP="00A515F9">
      <w:pPr>
        <w:rPr>
          <w:rFonts w:ascii="Arial" w:hAnsi="Arial"/>
          <w:sz w:val="20"/>
          <w:szCs w:val="20"/>
        </w:rPr>
      </w:pPr>
    </w:p>
    <w:p w:rsidR="00A515F9" w:rsidRPr="00A515F9" w:rsidRDefault="00A515F9" w:rsidP="00A515F9">
      <w:pPr>
        <w:rPr>
          <w:rFonts w:ascii="Arial" w:hAnsi="Arial"/>
          <w:sz w:val="20"/>
          <w:szCs w:val="20"/>
        </w:rPr>
      </w:pPr>
    </w:p>
    <w:p w:rsidR="00A515F9" w:rsidRPr="00A515F9" w:rsidRDefault="00A515F9" w:rsidP="00A515F9">
      <w:pPr>
        <w:pBdr>
          <w:top w:val="single" w:sz="4" w:space="1" w:color="auto"/>
          <w:left w:val="single" w:sz="4" w:space="4" w:color="auto"/>
          <w:bottom w:val="single" w:sz="4" w:space="1" w:color="auto"/>
          <w:right w:val="single" w:sz="4" w:space="4" w:color="auto"/>
        </w:pBdr>
        <w:rPr>
          <w:rFonts w:ascii="Arial" w:hAnsi="Arial"/>
          <w:sz w:val="20"/>
          <w:szCs w:val="20"/>
        </w:rPr>
      </w:pPr>
      <w:r w:rsidRPr="00A515F9">
        <w:rPr>
          <w:rFonts w:ascii="Arial" w:hAnsi="Arial"/>
          <w:b/>
          <w:sz w:val="20"/>
          <w:szCs w:val="20"/>
        </w:rPr>
        <w:t xml:space="preserve">SPECIAL DELIVERY    </w:t>
      </w:r>
      <w:r w:rsidRPr="00A515F9">
        <w:rPr>
          <w:rFonts w:ascii="Arial" w:hAnsi="Arial"/>
          <w:sz w:val="20"/>
          <w:szCs w:val="20"/>
        </w:rPr>
        <w:t>SATURDAY AND SUNDAY DELIVERIES MUST BE CLEARLY MARKED ON THE AIRBILL, AND IF POSSIBLE ON THE PACKAGES.</w:t>
      </w:r>
    </w:p>
    <w:p w:rsidR="00A515F9" w:rsidRPr="00A515F9" w:rsidRDefault="00A515F9" w:rsidP="00A515F9">
      <w:pPr>
        <w:rPr>
          <w:rFonts w:ascii="Arial" w:hAnsi="Arial"/>
          <w:sz w:val="20"/>
          <w:szCs w:val="20"/>
        </w:rPr>
      </w:pPr>
    </w:p>
    <w:p w:rsidR="00A515F9" w:rsidRPr="00A515F9" w:rsidRDefault="00A515F9" w:rsidP="00A515F9">
      <w:pPr>
        <w:rPr>
          <w:rFonts w:ascii="Arial" w:hAnsi="Arial"/>
          <w:sz w:val="20"/>
          <w:szCs w:val="20"/>
        </w:rPr>
      </w:pPr>
    </w:p>
    <w:p w:rsidR="00A515F9" w:rsidRPr="00A515F9" w:rsidRDefault="00A515F9" w:rsidP="00A515F9">
      <w:pPr>
        <w:pBdr>
          <w:top w:val="single" w:sz="4" w:space="1" w:color="auto"/>
          <w:left w:val="single" w:sz="4" w:space="4" w:color="auto"/>
          <w:bottom w:val="single" w:sz="4" w:space="1" w:color="auto"/>
          <w:right w:val="single" w:sz="4" w:space="4" w:color="auto"/>
        </w:pBdr>
        <w:rPr>
          <w:rFonts w:ascii="Arial" w:hAnsi="Arial"/>
          <w:sz w:val="20"/>
          <w:szCs w:val="20"/>
        </w:rPr>
      </w:pPr>
      <w:r w:rsidRPr="00A515F9">
        <w:rPr>
          <w:rFonts w:ascii="Arial" w:hAnsi="Arial"/>
          <w:b/>
          <w:sz w:val="20"/>
          <w:szCs w:val="20"/>
        </w:rPr>
        <w:t>SERVICE GUARANTEE</w:t>
      </w:r>
      <w:r w:rsidRPr="00A515F9">
        <w:rPr>
          <w:rFonts w:ascii="Arial" w:hAnsi="Arial"/>
          <w:b/>
          <w:sz w:val="20"/>
          <w:szCs w:val="20"/>
        </w:rPr>
        <w:tab/>
      </w:r>
      <w:r w:rsidRPr="00A515F9">
        <w:rPr>
          <w:rFonts w:ascii="Arial" w:hAnsi="Arial"/>
          <w:sz w:val="20"/>
          <w:szCs w:val="20"/>
        </w:rPr>
        <w:t>DNN MUST BE NOTIFIED IN WRITING WITHIN TEN BUSINESS DAYS FROM THE DATE OF THE SHIPMENT IF YOU ARE GOING TO FILE A CLAIM.  ANY CLAIM FILED AFTER TEN BUSINESS DAYS FROM THE DATE OF THE SHIPMENT, DNN RESERVES THE RIGHT TO REFUSE THAT CLAIM.</w:t>
      </w:r>
    </w:p>
    <w:p w:rsidR="00A515F9" w:rsidRPr="00A515F9" w:rsidRDefault="00A515F9" w:rsidP="00A515F9">
      <w:pPr>
        <w:pBdr>
          <w:top w:val="single" w:sz="4" w:space="1" w:color="auto"/>
          <w:left w:val="single" w:sz="4" w:space="4" w:color="auto"/>
          <w:bottom w:val="single" w:sz="4" w:space="1" w:color="auto"/>
          <w:right w:val="single" w:sz="4" w:space="4" w:color="auto"/>
        </w:pBdr>
        <w:rPr>
          <w:rFonts w:ascii="Arial" w:hAnsi="Arial"/>
          <w:sz w:val="20"/>
          <w:szCs w:val="20"/>
        </w:rPr>
      </w:pPr>
      <w:r w:rsidRPr="00A515F9">
        <w:rPr>
          <w:rFonts w:ascii="Arial" w:hAnsi="Arial"/>
          <w:sz w:val="20"/>
          <w:szCs w:val="20"/>
        </w:rPr>
        <w:t xml:space="preserve">                                 DNN WILL NOT ACCEPT LIABLITY FOR FAILING TO MEET OUR DELIVERY GUARANTEE DUE TO AN INCORRECT ADDRESS OR THE CONSIGNEES REFUSAL TO ACCEPT THE SHIPMENT.</w:t>
      </w:r>
    </w:p>
    <w:p w:rsidR="00A515F9" w:rsidRPr="00A515F9" w:rsidRDefault="00A515F9" w:rsidP="00A515F9">
      <w:pPr>
        <w:pBdr>
          <w:top w:val="single" w:sz="4" w:space="1" w:color="auto"/>
          <w:left w:val="single" w:sz="4" w:space="4" w:color="auto"/>
          <w:bottom w:val="single" w:sz="4" w:space="1" w:color="auto"/>
          <w:right w:val="single" w:sz="4" w:space="4" w:color="auto"/>
        </w:pBdr>
        <w:rPr>
          <w:rFonts w:ascii="Arial" w:hAnsi="Arial"/>
          <w:sz w:val="20"/>
          <w:szCs w:val="20"/>
        </w:rPr>
      </w:pPr>
      <w:r w:rsidRPr="00A515F9">
        <w:rPr>
          <w:rFonts w:ascii="Arial" w:hAnsi="Arial"/>
          <w:sz w:val="20"/>
          <w:szCs w:val="20"/>
        </w:rPr>
        <w:tab/>
      </w:r>
      <w:r w:rsidRPr="00A515F9">
        <w:rPr>
          <w:rFonts w:ascii="Arial" w:hAnsi="Arial"/>
          <w:sz w:val="20"/>
          <w:szCs w:val="20"/>
        </w:rPr>
        <w:tab/>
        <w:t xml:space="preserve">    DNN GUARANTEE DOES NOT APPLY FOR SHIPMENTS DELAYED BY CONDITIONS BEYOND OUR CONTROL, INCLUDED BUT NOT LIMITED TO: ACTS OF GOD, PERILS OF THE AIR, LAND AND SEA, AIRLINE DELAYS, WEATHER CONDITIONS, ACTS OF PUBLIC ENEMIES, WAR, STRIKES, CIVIL COMMOTION OR ACTS OR OMISSIONS OF PUBLIC AUTHORITIES INCLUDING CUSTOMS AND HEALTH OFFICIALS WITH ACTUAL OR APPARENT AUTHORITY.</w:t>
      </w:r>
    </w:p>
    <w:p w:rsidR="00A515F9" w:rsidRPr="00A515F9" w:rsidRDefault="00A515F9" w:rsidP="00A515F9">
      <w:pPr>
        <w:rPr>
          <w:rFonts w:ascii="Arial" w:hAnsi="Arial"/>
          <w:sz w:val="20"/>
          <w:szCs w:val="20"/>
        </w:rPr>
      </w:pPr>
    </w:p>
    <w:p w:rsidR="00A515F9" w:rsidRPr="00A515F9" w:rsidRDefault="00A515F9" w:rsidP="00A515F9">
      <w:pPr>
        <w:rPr>
          <w:rFonts w:ascii="Arial" w:hAnsi="Arial"/>
          <w:sz w:val="20"/>
          <w:szCs w:val="20"/>
        </w:rPr>
      </w:pPr>
    </w:p>
    <w:p w:rsidR="00A515F9" w:rsidRPr="00A515F9" w:rsidRDefault="00A515F9" w:rsidP="00A515F9">
      <w:pPr>
        <w:pBdr>
          <w:top w:val="single" w:sz="4" w:space="1" w:color="auto"/>
          <w:left w:val="single" w:sz="4" w:space="4" w:color="auto"/>
          <w:bottom w:val="single" w:sz="4" w:space="1" w:color="auto"/>
          <w:right w:val="single" w:sz="4" w:space="4" w:color="auto"/>
        </w:pBdr>
        <w:rPr>
          <w:rFonts w:ascii="Arial" w:hAnsi="Arial"/>
          <w:sz w:val="20"/>
          <w:szCs w:val="20"/>
        </w:rPr>
      </w:pPr>
      <w:r w:rsidRPr="00A515F9">
        <w:rPr>
          <w:rFonts w:ascii="Arial" w:hAnsi="Arial"/>
          <w:b/>
          <w:sz w:val="20"/>
          <w:szCs w:val="20"/>
        </w:rPr>
        <w:t>DECLARED VALUE CONDITIONS</w:t>
      </w:r>
      <w:r w:rsidRPr="00A515F9">
        <w:rPr>
          <w:rFonts w:ascii="Arial" w:hAnsi="Arial"/>
          <w:b/>
          <w:sz w:val="20"/>
          <w:szCs w:val="20"/>
        </w:rPr>
        <w:tab/>
      </w:r>
      <w:r w:rsidRPr="00A515F9">
        <w:rPr>
          <w:rFonts w:ascii="Arial" w:hAnsi="Arial"/>
          <w:sz w:val="20"/>
          <w:szCs w:val="20"/>
        </w:rPr>
        <w:t>UNLESS A GREATER VALUE HAS BEEN DECLARED ON THE AIRBILL, DNN MAXIMUM LIABILITY WILL BE $100.00.  WE WILL NOT ACCEPT LIABILITY FOR ANY SHIPMENT THAT WAS AUTHORIZED TO LEAVE WITHOUT A SIGNATURE.</w:t>
      </w:r>
    </w:p>
    <w:p w:rsidR="00A515F9" w:rsidRDefault="00A515F9" w:rsidP="00A515F9">
      <w:pPr>
        <w:pBdr>
          <w:top w:val="single" w:sz="4" w:space="1" w:color="auto"/>
          <w:left w:val="single" w:sz="4" w:space="4" w:color="auto"/>
          <w:bottom w:val="single" w:sz="4" w:space="1" w:color="auto"/>
          <w:right w:val="single" w:sz="4" w:space="0" w:color="auto"/>
        </w:pBdr>
        <w:rPr>
          <w:rFonts w:ascii="Arial" w:hAnsi="Arial"/>
          <w:b/>
          <w:sz w:val="20"/>
          <w:szCs w:val="20"/>
        </w:rPr>
      </w:pPr>
    </w:p>
    <w:p w:rsidR="00A515F9" w:rsidRDefault="00A515F9" w:rsidP="00A515F9">
      <w:pPr>
        <w:pBdr>
          <w:top w:val="single" w:sz="4" w:space="1" w:color="auto"/>
          <w:left w:val="single" w:sz="4" w:space="4" w:color="auto"/>
          <w:bottom w:val="single" w:sz="4" w:space="1" w:color="auto"/>
          <w:right w:val="single" w:sz="4" w:space="0" w:color="auto"/>
        </w:pBdr>
        <w:rPr>
          <w:rFonts w:ascii="Arial" w:hAnsi="Arial"/>
          <w:sz w:val="16"/>
          <w:szCs w:val="16"/>
        </w:rPr>
      </w:pPr>
      <w:bookmarkStart w:id="0" w:name="_GoBack"/>
      <w:bookmarkEnd w:id="0"/>
      <w:r w:rsidRPr="00A515F9">
        <w:rPr>
          <w:rFonts w:ascii="Arial" w:hAnsi="Arial"/>
          <w:b/>
          <w:sz w:val="20"/>
          <w:szCs w:val="20"/>
        </w:rPr>
        <w:t>BILLING AND TERMS</w:t>
      </w:r>
      <w:r w:rsidRPr="00A515F9">
        <w:rPr>
          <w:rFonts w:ascii="Arial" w:hAnsi="Arial"/>
          <w:b/>
          <w:sz w:val="20"/>
          <w:szCs w:val="20"/>
        </w:rPr>
        <w:tab/>
      </w:r>
      <w:r w:rsidRPr="00A515F9">
        <w:rPr>
          <w:rFonts w:ascii="Arial" w:hAnsi="Arial"/>
          <w:sz w:val="20"/>
          <w:szCs w:val="20"/>
        </w:rPr>
        <w:t>DNN WILL BILL YOUR ACCOUNT WEEKLY AND THE PAYMENT IS DUE WITHIN SEVEN DAYS.  ANY BILLING ERRORS MUST BE REPORTED WITHIN 15 DAYS OF THE DATE OF THE INVOICE</w:t>
      </w:r>
      <w:r>
        <w:rPr>
          <w:rFonts w:ascii="Arial" w:hAnsi="Arial"/>
          <w:sz w:val="16"/>
          <w:szCs w:val="16"/>
        </w:rPr>
        <w:t>.</w:t>
      </w:r>
    </w:p>
    <w:p w:rsidR="00543457" w:rsidRDefault="00543457"/>
    <w:sectPr w:rsidR="00543457" w:rsidSect="00A515F9">
      <w:pgSz w:w="12240" w:h="15840"/>
      <w:pgMar w:top="432" w:right="1440" w:bottom="144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5F9"/>
    <w:rsid w:val="0005767E"/>
    <w:rsid w:val="001B6E4C"/>
    <w:rsid w:val="00543457"/>
    <w:rsid w:val="00A515F9"/>
    <w:rsid w:val="00CD3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5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515F9"/>
    <w:pPr>
      <w:jc w:val="center"/>
    </w:pPr>
    <w:rPr>
      <w:rFonts w:ascii="Arial" w:hAnsi="Arial"/>
      <w:sz w:val="32"/>
      <w:szCs w:val="20"/>
    </w:rPr>
  </w:style>
  <w:style w:type="character" w:customStyle="1" w:styleId="TitleChar">
    <w:name w:val="Title Char"/>
    <w:basedOn w:val="DefaultParagraphFont"/>
    <w:link w:val="Title"/>
    <w:rsid w:val="00A515F9"/>
    <w:rPr>
      <w:rFonts w:ascii="Arial" w:eastAsia="Times New Roman" w:hAnsi="Arial" w:cs="Times New Roman"/>
      <w:sz w:val="32"/>
      <w:szCs w:val="20"/>
    </w:rPr>
  </w:style>
  <w:style w:type="paragraph" w:styleId="BalloonText">
    <w:name w:val="Balloon Text"/>
    <w:basedOn w:val="Normal"/>
    <w:link w:val="BalloonTextChar"/>
    <w:uiPriority w:val="99"/>
    <w:semiHidden/>
    <w:unhideWhenUsed/>
    <w:rsid w:val="00A515F9"/>
    <w:rPr>
      <w:rFonts w:ascii="Tahoma" w:hAnsi="Tahoma" w:cs="Tahoma"/>
      <w:sz w:val="16"/>
      <w:szCs w:val="16"/>
    </w:rPr>
  </w:style>
  <w:style w:type="character" w:customStyle="1" w:styleId="BalloonTextChar">
    <w:name w:val="Balloon Text Char"/>
    <w:basedOn w:val="DefaultParagraphFont"/>
    <w:link w:val="BalloonText"/>
    <w:uiPriority w:val="99"/>
    <w:semiHidden/>
    <w:rsid w:val="00A515F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5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515F9"/>
    <w:pPr>
      <w:jc w:val="center"/>
    </w:pPr>
    <w:rPr>
      <w:rFonts w:ascii="Arial" w:hAnsi="Arial"/>
      <w:sz w:val="32"/>
      <w:szCs w:val="20"/>
    </w:rPr>
  </w:style>
  <w:style w:type="character" w:customStyle="1" w:styleId="TitleChar">
    <w:name w:val="Title Char"/>
    <w:basedOn w:val="DefaultParagraphFont"/>
    <w:link w:val="Title"/>
    <w:rsid w:val="00A515F9"/>
    <w:rPr>
      <w:rFonts w:ascii="Arial" w:eastAsia="Times New Roman" w:hAnsi="Arial" w:cs="Times New Roman"/>
      <w:sz w:val="32"/>
      <w:szCs w:val="20"/>
    </w:rPr>
  </w:style>
  <w:style w:type="paragraph" w:styleId="BalloonText">
    <w:name w:val="Balloon Text"/>
    <w:basedOn w:val="Normal"/>
    <w:link w:val="BalloonTextChar"/>
    <w:uiPriority w:val="99"/>
    <w:semiHidden/>
    <w:unhideWhenUsed/>
    <w:rsid w:val="00A515F9"/>
    <w:rPr>
      <w:rFonts w:ascii="Tahoma" w:hAnsi="Tahoma" w:cs="Tahoma"/>
      <w:sz w:val="16"/>
      <w:szCs w:val="16"/>
    </w:rPr>
  </w:style>
  <w:style w:type="character" w:customStyle="1" w:styleId="BalloonTextChar">
    <w:name w:val="Balloon Text Char"/>
    <w:basedOn w:val="DefaultParagraphFont"/>
    <w:link w:val="BalloonText"/>
    <w:uiPriority w:val="99"/>
    <w:semiHidden/>
    <w:rsid w:val="00A515F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2018-07-10T15:29:00Z</cp:lastPrinted>
  <dcterms:created xsi:type="dcterms:W3CDTF">2018-07-10T15:51:00Z</dcterms:created>
  <dcterms:modified xsi:type="dcterms:W3CDTF">2018-07-10T15:51:00Z</dcterms:modified>
</cp:coreProperties>
</file>